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22CCE"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122CCE">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122CCE"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br/>
      </w:r>
      <w:r w:rsidRPr="00122CCE">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07F3065E" w14:textId="77777777" w:rsidR="00122CCE" w:rsidRPr="00122CCE" w:rsidRDefault="00F86590" w:rsidP="00122CCE">
      <w:pPr>
        <w:shd w:val="clear" w:color="auto" w:fill="FCFCFC"/>
        <w:jc w:val="center"/>
        <w:rPr>
          <w:rFonts w:ascii="Times New Roman" w:eastAsia="Times New Roman" w:hAnsi="Times New Roman" w:cs="Times New Roman"/>
          <w:color w:val="363636"/>
          <w:sz w:val="24"/>
          <w:szCs w:val="24"/>
          <w:lang w:eastAsia="uk-UA"/>
        </w:rPr>
      </w:pPr>
      <w:r w:rsidRPr="00F86590">
        <w:rPr>
          <w:rFonts w:ascii="Times New Roman" w:eastAsia="Times New Roman" w:hAnsi="Times New Roman" w:cs="Times New Roman"/>
          <w:b/>
          <w:bCs/>
          <w:color w:val="363636"/>
          <w:sz w:val="24"/>
          <w:szCs w:val="24"/>
          <w:lang w:eastAsia="uk-UA"/>
        </w:rPr>
        <w:br/>
      </w:r>
      <w:r w:rsidR="00122CCE" w:rsidRPr="00122CCE">
        <w:rPr>
          <w:rFonts w:ascii="Times New Roman" w:eastAsia="Times New Roman" w:hAnsi="Times New Roman" w:cs="Times New Roman"/>
          <w:b/>
          <w:bCs/>
          <w:color w:val="363636"/>
          <w:sz w:val="24"/>
          <w:szCs w:val="24"/>
          <w:lang w:eastAsia="uk-UA"/>
        </w:rPr>
        <w:br/>
        <w:t>РІШЕННЯ</w:t>
      </w:r>
      <w:r w:rsidR="00122CCE" w:rsidRPr="00122CCE">
        <w:rPr>
          <w:rFonts w:ascii="Times New Roman" w:eastAsia="Times New Roman" w:hAnsi="Times New Roman" w:cs="Times New Roman"/>
          <w:b/>
          <w:bCs/>
          <w:color w:val="363636"/>
          <w:sz w:val="24"/>
          <w:szCs w:val="24"/>
          <w:lang w:eastAsia="uk-UA"/>
        </w:rPr>
        <w:br/>
        <w:t>№474дп-25</w:t>
      </w:r>
    </w:p>
    <w:p w14:paraId="0F0ADCC9" w14:textId="11C0C534" w:rsidR="00122CCE" w:rsidRPr="00122CCE" w:rsidRDefault="00122CCE" w:rsidP="00122CC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15 жовтня 2025</w:t>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color w:val="363636"/>
          <w:sz w:val="24"/>
          <w:szCs w:val="24"/>
          <w:lang w:eastAsia="uk-UA"/>
        </w:rPr>
        <w:tab/>
      </w:r>
      <w:r w:rsidRPr="00122CCE">
        <w:rPr>
          <w:rFonts w:ascii="Times New Roman" w:eastAsia="Times New Roman" w:hAnsi="Times New Roman" w:cs="Times New Roman"/>
          <w:b/>
          <w:bCs/>
          <w:color w:val="363636"/>
          <w:sz w:val="24"/>
          <w:szCs w:val="24"/>
          <w:lang w:eastAsia="uk-UA"/>
        </w:rPr>
        <w:t>Київ</w:t>
      </w:r>
    </w:p>
    <w:p w14:paraId="2EC4C816" w14:textId="77777777" w:rsidR="00122CCE" w:rsidRPr="00122CCE" w:rsidRDefault="00122CCE" w:rsidP="00122CCE">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Про визнання прокурора відділу Херсонської обласної прокуратури ОСОБА_1 таким, який не притягувався до дисциплінарної відповідальності</w:t>
      </w:r>
    </w:p>
    <w:p w14:paraId="4E3CCF41" w14:textId="77777777" w:rsidR="00122CCE" w:rsidRPr="00122CCE" w:rsidRDefault="00122CCE" w:rsidP="00122CCE">
      <w:pPr>
        <w:spacing w:after="0" w:line="240" w:lineRule="auto"/>
        <w:rPr>
          <w:rFonts w:ascii="Times New Roman" w:eastAsia="Times New Roman" w:hAnsi="Times New Roman" w:cs="Times New Roman"/>
          <w:sz w:val="24"/>
          <w:szCs w:val="24"/>
          <w:lang w:eastAsia="uk-UA"/>
        </w:rPr>
      </w:pPr>
    </w:p>
    <w:p w14:paraId="0DE7D399" w14:textId="77777777" w:rsidR="00122CCE" w:rsidRPr="00122CCE" w:rsidRDefault="00122CCE" w:rsidP="00122CCE">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bdr w:val="none" w:sz="0" w:space="0" w:color="auto" w:frame="1"/>
          <w:lang w:eastAsia="uk-UA"/>
        </w:rPr>
        <w:t>Кваліфікаційно-дисциплінарна комісія прокурорів (далі – Комісія) у складі: головуючого </w:t>
      </w:r>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Радзівона</w:t>
      </w:r>
      <w:proofErr w:type="spellEnd"/>
      <w:r w:rsidRPr="00122CCE">
        <w:rPr>
          <w:rFonts w:ascii="Times New Roman" w:eastAsia="Times New Roman" w:hAnsi="Times New Roman" w:cs="Times New Roman"/>
          <w:color w:val="363636"/>
          <w:sz w:val="24"/>
          <w:szCs w:val="24"/>
          <w:lang w:eastAsia="uk-UA"/>
        </w:rPr>
        <w:t xml:space="preserve"> М.О., членів Комісії: </w:t>
      </w:r>
      <w:proofErr w:type="spellStart"/>
      <w:r w:rsidRPr="00122CCE">
        <w:rPr>
          <w:rFonts w:ascii="Times New Roman" w:eastAsia="Times New Roman" w:hAnsi="Times New Roman" w:cs="Times New Roman"/>
          <w:color w:val="363636"/>
          <w:sz w:val="24"/>
          <w:szCs w:val="24"/>
          <w:lang w:eastAsia="uk-UA"/>
        </w:rPr>
        <w:t>Бобровник</w:t>
      </w:r>
      <w:proofErr w:type="spellEnd"/>
      <w:r w:rsidRPr="00122CCE">
        <w:rPr>
          <w:rFonts w:ascii="Times New Roman" w:eastAsia="Times New Roman" w:hAnsi="Times New Roman" w:cs="Times New Roman"/>
          <w:color w:val="363636"/>
          <w:sz w:val="24"/>
          <w:szCs w:val="24"/>
          <w:lang w:eastAsia="uk-UA"/>
        </w:rPr>
        <w:t xml:space="preserve"> С.В., </w:t>
      </w:r>
      <w:proofErr w:type="spellStart"/>
      <w:r w:rsidRPr="00122CCE">
        <w:rPr>
          <w:rFonts w:ascii="Times New Roman" w:eastAsia="Times New Roman" w:hAnsi="Times New Roman" w:cs="Times New Roman"/>
          <w:color w:val="363636"/>
          <w:sz w:val="24"/>
          <w:szCs w:val="24"/>
          <w:lang w:eastAsia="uk-UA"/>
        </w:rPr>
        <w:t>Булулукова</w:t>
      </w:r>
      <w:proofErr w:type="spellEnd"/>
      <w:r w:rsidRPr="00122CCE">
        <w:rPr>
          <w:rFonts w:ascii="Times New Roman" w:eastAsia="Times New Roman" w:hAnsi="Times New Roman" w:cs="Times New Roman"/>
          <w:color w:val="363636"/>
          <w:sz w:val="24"/>
          <w:szCs w:val="24"/>
          <w:lang w:eastAsia="uk-UA"/>
        </w:rPr>
        <w:t xml:space="preserve"> О.Ю., Гарбузи Н.В., Коваль К.П., </w:t>
      </w:r>
      <w:proofErr w:type="spellStart"/>
      <w:r w:rsidRPr="00122CCE">
        <w:rPr>
          <w:rFonts w:ascii="Times New Roman" w:eastAsia="Times New Roman" w:hAnsi="Times New Roman" w:cs="Times New Roman"/>
          <w:color w:val="363636"/>
          <w:sz w:val="24"/>
          <w:szCs w:val="24"/>
          <w:lang w:eastAsia="uk-UA"/>
        </w:rPr>
        <w:t>Куриленка</w:t>
      </w:r>
      <w:proofErr w:type="spellEnd"/>
      <w:r w:rsidRPr="00122CCE">
        <w:rPr>
          <w:rFonts w:ascii="Times New Roman" w:eastAsia="Times New Roman" w:hAnsi="Times New Roman" w:cs="Times New Roman"/>
          <w:color w:val="363636"/>
          <w:sz w:val="24"/>
          <w:szCs w:val="24"/>
          <w:lang w:eastAsia="uk-UA"/>
        </w:rPr>
        <w:t xml:space="preserve"> Д.В., </w:t>
      </w:r>
      <w:proofErr w:type="spellStart"/>
      <w:r w:rsidRPr="00122CCE">
        <w:rPr>
          <w:rFonts w:ascii="Times New Roman" w:eastAsia="Times New Roman" w:hAnsi="Times New Roman" w:cs="Times New Roman"/>
          <w:color w:val="363636"/>
          <w:sz w:val="24"/>
          <w:szCs w:val="24"/>
          <w:lang w:eastAsia="uk-UA"/>
        </w:rPr>
        <w:t>Мавроді</w:t>
      </w:r>
      <w:proofErr w:type="spellEnd"/>
      <w:r w:rsidRPr="00122CCE">
        <w:rPr>
          <w:rFonts w:ascii="Times New Roman" w:eastAsia="Times New Roman" w:hAnsi="Times New Roman" w:cs="Times New Roman"/>
          <w:color w:val="363636"/>
          <w:sz w:val="24"/>
          <w:szCs w:val="24"/>
          <w:lang w:eastAsia="uk-UA"/>
        </w:rPr>
        <w:t xml:space="preserve"> В.В., </w:t>
      </w:r>
      <w:proofErr w:type="spellStart"/>
      <w:r w:rsidRPr="00122CCE">
        <w:rPr>
          <w:rFonts w:ascii="Times New Roman" w:eastAsia="Times New Roman" w:hAnsi="Times New Roman" w:cs="Times New Roman"/>
          <w:color w:val="363636"/>
          <w:sz w:val="24"/>
          <w:szCs w:val="24"/>
          <w:lang w:eastAsia="uk-UA"/>
        </w:rPr>
        <w:t>Міхеда</w:t>
      </w:r>
      <w:proofErr w:type="spellEnd"/>
      <w:r w:rsidRPr="00122CCE">
        <w:rPr>
          <w:rFonts w:ascii="Times New Roman" w:eastAsia="Times New Roman" w:hAnsi="Times New Roman" w:cs="Times New Roman"/>
          <w:color w:val="363636"/>
          <w:sz w:val="24"/>
          <w:szCs w:val="24"/>
          <w:lang w:eastAsia="uk-UA"/>
        </w:rPr>
        <w:t xml:space="preserve"> О.В., </w:t>
      </w:r>
      <w:proofErr w:type="spellStart"/>
      <w:r w:rsidRPr="00122CCE">
        <w:rPr>
          <w:rFonts w:ascii="Times New Roman" w:eastAsia="Times New Roman" w:hAnsi="Times New Roman" w:cs="Times New Roman"/>
          <w:color w:val="363636"/>
          <w:sz w:val="24"/>
          <w:szCs w:val="24"/>
          <w:lang w:eastAsia="uk-UA"/>
        </w:rPr>
        <w:t>Мнишенко</w:t>
      </w:r>
      <w:proofErr w:type="spellEnd"/>
      <w:r w:rsidRPr="00122CCE">
        <w:rPr>
          <w:rFonts w:ascii="Times New Roman" w:eastAsia="Times New Roman" w:hAnsi="Times New Roman" w:cs="Times New Roman"/>
          <w:color w:val="363636"/>
          <w:sz w:val="24"/>
          <w:szCs w:val="24"/>
          <w:lang w:eastAsia="uk-UA"/>
        </w:rPr>
        <w:t xml:space="preserve"> Є.С., Степанової Т.В., </w:t>
      </w:r>
      <w:r w:rsidRPr="00122CCE">
        <w:rPr>
          <w:rFonts w:ascii="Times New Roman" w:eastAsia="Times New Roman" w:hAnsi="Times New Roman" w:cs="Times New Roman"/>
          <w:color w:val="363636"/>
          <w:sz w:val="24"/>
          <w:szCs w:val="24"/>
          <w:bdr w:val="none" w:sz="0" w:space="0" w:color="auto" w:frame="1"/>
          <w:lang w:eastAsia="uk-UA"/>
        </w:rPr>
        <w:t>розглянувши </w:t>
      </w:r>
      <w:r w:rsidRPr="00122CCE">
        <w:rPr>
          <w:rFonts w:ascii="Times New Roman" w:eastAsia="Times New Roman" w:hAnsi="Times New Roman" w:cs="Times New Roman"/>
          <w:color w:val="363636"/>
          <w:sz w:val="24"/>
          <w:szCs w:val="24"/>
          <w:lang w:eastAsia="uk-UA"/>
        </w:rPr>
        <w:t>клопотання керівника Херсонської обласної прокуратури Гриценка С.М. про визнання прокурора  відділу Херсонської обласної прокуратури ОСОБА_1 таким, який не притягувався до дисциплінарної відповідальності,</w:t>
      </w:r>
    </w:p>
    <w:p w14:paraId="11AD460A" w14:textId="77777777" w:rsidR="00122CCE" w:rsidRPr="00122CCE" w:rsidRDefault="00122CCE" w:rsidP="00122CCE">
      <w:pPr>
        <w:shd w:val="clear" w:color="auto" w:fill="FCFCFC"/>
        <w:spacing w:after="0" w:line="240" w:lineRule="auto"/>
        <w:ind w:right="142"/>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У С Т А Н О В И Л А:</w:t>
      </w:r>
    </w:p>
    <w:p w14:paraId="3F649C9D"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Рішенням Комісії від 23 січня 2025 року № 20дп-25 за вчинення дисциплінарного проступку, передбаченого пунктом 1 частини першої статті 43 Закону України «Про прокуратуру», – неналежне виконання службових обов’язків, на прокурора відділу Херсонської обласної прокуратури ОСОБА_1 накладено дисциплінарне стягнення у виді догани, яке застосовано наказом виконувача обов’язків Генерального прокурора від 06 лютого 2025 року № 1-дц.</w:t>
      </w:r>
    </w:p>
    <w:p w14:paraId="11D9089B"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30 вересня 2025 року до Комісії надійшло клопотання керівника Херсонської обласної прокуратури Гриценка С.М. про визнання прокурора ОСОБА_1 таким, який не притягувався до дисциплінарної відповідальності.</w:t>
      </w:r>
    </w:p>
    <w:p w14:paraId="4E2BE66B"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Клопотання обґрунтовано тим, що з часу притягнення до дисциплінарної відповідальності прокурор ОСОБА_1 зробив належні висновки, не допустив порушень законодавства та службових обов’язків і виявив дисциплінованість, сумлінність, організованість, а також забезпечив неухильне дотримання правил прокурорської етики, у тому числі поза службою.</w:t>
      </w:r>
    </w:p>
    <w:p w14:paraId="053374FC"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Ініціатор клопотання зазначив, що ОСОБА_1 наразі забезпечується процесуальне керівництво та підтримання публічного обвинувачення у 60 кримінальних провадженнях проти основ національної безпеки України.</w:t>
      </w:r>
    </w:p>
    <w:p w14:paraId="221BA06B"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Упродовж 2025 року прокурором ОСОБА_1 скеровано до суду  10 обвинувальних актів і 1 клопотання про застосування примусових заходів медичного характеру, надано 64 вказівки слідчим і 31 доручення оперативним підрозділам, перевірено 11 оперативно-розшукових справ, взято участь у 64 судових засіданнях щодо розгляду кримінальних проваджень по суті та у 3 судових засіданнях з розгляду скарг на дії та бездіяльність слідчого та прокурора, за результатами яких слідчим суддею у задоволенні скарг відмовлено.</w:t>
      </w:r>
    </w:p>
    <w:p w14:paraId="18E5FD8B"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lastRenderedPageBreak/>
        <w:t>Зокрема, прокурором ОСОБА_1 забезпечено процесуальне керівництво досудовим розслідуванням у кримінальному провадженні та скеровано до Херсонського міського суду обвинувальний акт у вчиненні кримінальних правопорушень, передбачених ч. 3 ст. 28, ч. 2 ст. 114-1, ч. 3 ст. 28, ч. 2 ст. 194, ч. 1 ст. 263 КК України, стосовно громадян ОСОБА_2, ОСОБА_3, ОСОБА_4 і ОСОБА_5, які використовуючи засоби конспірації, вчинили підпал автомобілів ЗСУ «</w:t>
      </w:r>
      <w:proofErr w:type="spellStart"/>
      <w:r w:rsidRPr="00122CCE">
        <w:rPr>
          <w:rFonts w:ascii="Times New Roman" w:eastAsia="Times New Roman" w:hAnsi="Times New Roman" w:cs="Times New Roman"/>
          <w:color w:val="363636"/>
          <w:sz w:val="24"/>
          <w:szCs w:val="24"/>
          <w:lang w:eastAsia="uk-UA"/>
        </w:rPr>
        <w:t>Nissan</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Tirrano</w:t>
      </w:r>
      <w:proofErr w:type="spellEnd"/>
      <w:r w:rsidRPr="00122CCE">
        <w:rPr>
          <w:rFonts w:ascii="Times New Roman" w:eastAsia="Times New Roman" w:hAnsi="Times New Roman" w:cs="Times New Roman"/>
          <w:color w:val="363636"/>
          <w:sz w:val="24"/>
          <w:szCs w:val="24"/>
          <w:lang w:eastAsia="uk-UA"/>
        </w:rPr>
        <w:t>», «</w:t>
      </w:r>
      <w:proofErr w:type="spellStart"/>
      <w:r w:rsidRPr="00122CCE">
        <w:rPr>
          <w:rFonts w:ascii="Times New Roman" w:eastAsia="Times New Roman" w:hAnsi="Times New Roman" w:cs="Times New Roman"/>
          <w:color w:val="363636"/>
          <w:sz w:val="24"/>
          <w:szCs w:val="24"/>
          <w:lang w:eastAsia="uk-UA"/>
        </w:rPr>
        <w:t>Mitsubishi</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Shogun</w:t>
      </w:r>
      <w:proofErr w:type="spellEnd"/>
      <w:r w:rsidRPr="00122CCE">
        <w:rPr>
          <w:rFonts w:ascii="Times New Roman" w:eastAsia="Times New Roman" w:hAnsi="Times New Roman" w:cs="Times New Roman"/>
          <w:color w:val="363636"/>
          <w:sz w:val="24"/>
          <w:szCs w:val="24"/>
          <w:lang w:eastAsia="uk-UA"/>
        </w:rPr>
        <w:t>» і роти поліції особливого призначення ГУНП в Херсонській області «</w:t>
      </w:r>
      <w:proofErr w:type="spellStart"/>
      <w:r w:rsidRPr="00122CCE">
        <w:rPr>
          <w:rFonts w:ascii="Times New Roman" w:eastAsia="Times New Roman" w:hAnsi="Times New Roman" w:cs="Times New Roman"/>
          <w:color w:val="363636"/>
          <w:sz w:val="24"/>
          <w:szCs w:val="24"/>
          <w:lang w:eastAsia="uk-UA"/>
        </w:rPr>
        <w:t>Toyota</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Land</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Cruiser</w:t>
      </w:r>
      <w:proofErr w:type="spellEnd"/>
      <w:r w:rsidRPr="00122CCE">
        <w:rPr>
          <w:rFonts w:ascii="Times New Roman" w:eastAsia="Times New Roman" w:hAnsi="Times New Roman" w:cs="Times New Roman"/>
          <w:color w:val="363636"/>
          <w:sz w:val="24"/>
          <w:szCs w:val="24"/>
          <w:lang w:eastAsia="uk-UA"/>
        </w:rPr>
        <w:t>».</w:t>
      </w:r>
    </w:p>
    <w:p w14:paraId="4A3C7AB6"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Прокурором ОСОБА_1 здійснено пошук втрачених Каховським міськрайонним судом в умовах воєнного стану матеріалів кримінального провадження № (конфіденційна інформація) за обвинуваченням ОСОБА_6, який спільно з ОСОБА_7 14 квітня 2016 року в (конфіденційна інформація) Херсонської області вчинили терористичний акт шляхом підриву автомобіля ВАЗ, що призвело до загибелі людини та отримання іншими різного виду тілесних ушкоджень й спричинення матеріальної шкоди. За клопотанням ОСОБА_1 судом втрачені матеріали відновлено та здійснено дії, спрямовані на швидкий та ефективний судовий розгляд, унаслідок чого колегією суддів Касаційного кримінального суду Верховного Суду за участі прокурора змінено підсудність кримінального провадження на інший суд.</w:t>
      </w:r>
    </w:p>
    <w:p w14:paraId="0D3C8152"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Також ОСОБА_1 скеровано до суду обвинувальний акт у вчиненні кримінальних правопорушень, передбачених ч. 5 ст. 111-1, ч. 2 ст. 111 КК України, стосовно ОСОБА_8, який на тимчасово окупованій території Херсонської області, будучи депутатом (конфіденційна інформація) міської ради, у період воєнного стану добровільно надав згоду на призначення на посаду так званого «заступника голови (конфіденційна інформація) військово-цивільної адміністрації Херсонської області» та згодом «заступника голови адміністрації (конфіденційна інформація) муніципального округу Херсонської області» і добровільно надавав допомогу у проведенні підривної діяльності </w:t>
      </w:r>
      <w:proofErr w:type="spellStart"/>
      <w:r w:rsidRPr="00122CCE">
        <w:rPr>
          <w:rFonts w:ascii="Times New Roman" w:eastAsia="Times New Roman" w:hAnsi="Times New Roman" w:cs="Times New Roman"/>
          <w:color w:val="363636"/>
          <w:sz w:val="24"/>
          <w:szCs w:val="24"/>
          <w:lang w:eastAsia="uk-UA"/>
        </w:rPr>
        <w:t>рф</w:t>
      </w:r>
      <w:proofErr w:type="spellEnd"/>
      <w:r w:rsidRPr="00122CCE">
        <w:rPr>
          <w:rFonts w:ascii="Times New Roman" w:eastAsia="Times New Roman" w:hAnsi="Times New Roman" w:cs="Times New Roman"/>
          <w:color w:val="363636"/>
          <w:sz w:val="24"/>
          <w:szCs w:val="24"/>
          <w:lang w:eastAsia="uk-UA"/>
        </w:rPr>
        <w:t xml:space="preserve"> проти України.</w:t>
      </w:r>
    </w:p>
    <w:p w14:paraId="6539DB29"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Крім того, у кримінальному провадженні, в якому прокурор ОСОБА_1 є старшим групи, керівником обласної прокуратури 29 серпня 2025 року повідомлено про підозру за ознаками ч. 1 ст. 28, ч. 5 ст. 111-1, ч. 5  ст. 111-1, ч. 2 ст. 111 КК України депутату (конфіденційна інформація) селищної ради ОСОБА_9, яка на тимчасово окупованій території смт (конфіденційна інформація) Херсонської області була незаконно обрана так званим депутатом незаконного органу влади «</w:t>
      </w:r>
      <w:proofErr w:type="spellStart"/>
      <w:r w:rsidRPr="00122CCE">
        <w:rPr>
          <w:rFonts w:ascii="Times New Roman" w:eastAsia="Times New Roman" w:hAnsi="Times New Roman" w:cs="Times New Roman"/>
          <w:color w:val="363636"/>
          <w:sz w:val="24"/>
          <w:szCs w:val="24"/>
          <w:lang w:eastAsia="uk-UA"/>
        </w:rPr>
        <w:t>Совета</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депутатов</w:t>
      </w:r>
      <w:proofErr w:type="spellEnd"/>
      <w:r w:rsidRPr="00122CCE">
        <w:rPr>
          <w:rFonts w:ascii="Times New Roman" w:eastAsia="Times New Roman" w:hAnsi="Times New Roman" w:cs="Times New Roman"/>
          <w:color w:val="363636"/>
          <w:sz w:val="24"/>
          <w:szCs w:val="24"/>
          <w:lang w:eastAsia="uk-UA"/>
        </w:rPr>
        <w:t xml:space="preserve"> (конфіденційна інформація) </w:t>
      </w:r>
      <w:proofErr w:type="spellStart"/>
      <w:r w:rsidRPr="00122CCE">
        <w:rPr>
          <w:rFonts w:ascii="Times New Roman" w:eastAsia="Times New Roman" w:hAnsi="Times New Roman" w:cs="Times New Roman"/>
          <w:color w:val="363636"/>
          <w:sz w:val="24"/>
          <w:szCs w:val="24"/>
          <w:lang w:eastAsia="uk-UA"/>
        </w:rPr>
        <w:t>муниципального</w:t>
      </w:r>
      <w:proofErr w:type="spellEnd"/>
      <w:r w:rsidRPr="00122CCE">
        <w:rPr>
          <w:rFonts w:ascii="Times New Roman" w:eastAsia="Times New Roman" w:hAnsi="Times New Roman" w:cs="Times New Roman"/>
          <w:color w:val="363636"/>
          <w:sz w:val="24"/>
          <w:szCs w:val="24"/>
          <w:lang w:eastAsia="uk-UA"/>
        </w:rPr>
        <w:t xml:space="preserve"> округа </w:t>
      </w:r>
      <w:proofErr w:type="spellStart"/>
      <w:r w:rsidRPr="00122CCE">
        <w:rPr>
          <w:rFonts w:ascii="Times New Roman" w:eastAsia="Times New Roman" w:hAnsi="Times New Roman" w:cs="Times New Roman"/>
          <w:color w:val="363636"/>
          <w:sz w:val="24"/>
          <w:szCs w:val="24"/>
          <w:lang w:eastAsia="uk-UA"/>
        </w:rPr>
        <w:t>первого</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созыва</w:t>
      </w:r>
      <w:proofErr w:type="spellEnd"/>
      <w:r w:rsidRPr="00122CCE">
        <w:rPr>
          <w:rFonts w:ascii="Times New Roman" w:eastAsia="Times New Roman" w:hAnsi="Times New Roman" w:cs="Times New Roman"/>
          <w:color w:val="363636"/>
          <w:sz w:val="24"/>
          <w:szCs w:val="24"/>
          <w:lang w:eastAsia="uk-UA"/>
        </w:rPr>
        <w:t xml:space="preserve">», після чого надала згоду на обрання її так званим «заступником голови </w:t>
      </w:r>
      <w:proofErr w:type="spellStart"/>
      <w:r w:rsidRPr="00122CCE">
        <w:rPr>
          <w:rFonts w:ascii="Times New Roman" w:eastAsia="Times New Roman" w:hAnsi="Times New Roman" w:cs="Times New Roman"/>
          <w:color w:val="363636"/>
          <w:sz w:val="24"/>
          <w:szCs w:val="24"/>
          <w:lang w:eastAsia="uk-UA"/>
        </w:rPr>
        <w:t>Совета</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депутатов</w:t>
      </w:r>
      <w:proofErr w:type="spellEnd"/>
      <w:r w:rsidRPr="00122CCE">
        <w:rPr>
          <w:rFonts w:ascii="Times New Roman" w:eastAsia="Times New Roman" w:hAnsi="Times New Roman" w:cs="Times New Roman"/>
          <w:color w:val="363636"/>
          <w:sz w:val="24"/>
          <w:szCs w:val="24"/>
          <w:lang w:eastAsia="uk-UA"/>
        </w:rPr>
        <w:t xml:space="preserve"> (конфіденційна інформація) </w:t>
      </w:r>
      <w:proofErr w:type="spellStart"/>
      <w:r w:rsidRPr="00122CCE">
        <w:rPr>
          <w:rFonts w:ascii="Times New Roman" w:eastAsia="Times New Roman" w:hAnsi="Times New Roman" w:cs="Times New Roman"/>
          <w:color w:val="363636"/>
          <w:sz w:val="24"/>
          <w:szCs w:val="24"/>
          <w:lang w:eastAsia="uk-UA"/>
        </w:rPr>
        <w:t>муниципального</w:t>
      </w:r>
      <w:proofErr w:type="spellEnd"/>
      <w:r w:rsidRPr="00122CCE">
        <w:rPr>
          <w:rFonts w:ascii="Times New Roman" w:eastAsia="Times New Roman" w:hAnsi="Times New Roman" w:cs="Times New Roman"/>
          <w:color w:val="363636"/>
          <w:sz w:val="24"/>
          <w:szCs w:val="24"/>
          <w:lang w:eastAsia="uk-UA"/>
        </w:rPr>
        <w:t xml:space="preserve"> округа </w:t>
      </w:r>
      <w:proofErr w:type="spellStart"/>
      <w:r w:rsidRPr="00122CCE">
        <w:rPr>
          <w:rFonts w:ascii="Times New Roman" w:eastAsia="Times New Roman" w:hAnsi="Times New Roman" w:cs="Times New Roman"/>
          <w:color w:val="363636"/>
          <w:sz w:val="24"/>
          <w:szCs w:val="24"/>
          <w:lang w:eastAsia="uk-UA"/>
        </w:rPr>
        <w:t>первого</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созыва</w:t>
      </w:r>
      <w:proofErr w:type="spellEnd"/>
      <w:r w:rsidRPr="00122CCE">
        <w:rPr>
          <w:rFonts w:ascii="Times New Roman" w:eastAsia="Times New Roman" w:hAnsi="Times New Roman" w:cs="Times New Roman"/>
          <w:color w:val="363636"/>
          <w:sz w:val="24"/>
          <w:szCs w:val="24"/>
          <w:lang w:eastAsia="uk-UA"/>
        </w:rPr>
        <w:t xml:space="preserve">» та на шкоду суверенітетові, територіальній цілісності та недоторканності, державній, економічній та інформаційній безпеці України, виконувала завдання та доручення </w:t>
      </w:r>
      <w:proofErr w:type="spellStart"/>
      <w:r w:rsidRPr="00122CCE">
        <w:rPr>
          <w:rFonts w:ascii="Times New Roman" w:eastAsia="Times New Roman" w:hAnsi="Times New Roman" w:cs="Times New Roman"/>
          <w:color w:val="363636"/>
          <w:sz w:val="24"/>
          <w:szCs w:val="24"/>
          <w:lang w:eastAsia="uk-UA"/>
        </w:rPr>
        <w:t>рф</w:t>
      </w:r>
      <w:proofErr w:type="spellEnd"/>
      <w:r w:rsidRPr="00122CCE">
        <w:rPr>
          <w:rFonts w:ascii="Times New Roman" w:eastAsia="Times New Roman" w:hAnsi="Times New Roman" w:cs="Times New Roman"/>
          <w:color w:val="363636"/>
          <w:sz w:val="24"/>
          <w:szCs w:val="24"/>
          <w:lang w:eastAsia="uk-UA"/>
        </w:rPr>
        <w:t>, її організацій, зокрема партії іноземної держави «</w:t>
      </w:r>
      <w:proofErr w:type="spellStart"/>
      <w:r w:rsidRPr="00122CCE">
        <w:rPr>
          <w:rFonts w:ascii="Times New Roman" w:eastAsia="Times New Roman" w:hAnsi="Times New Roman" w:cs="Times New Roman"/>
          <w:color w:val="363636"/>
          <w:sz w:val="24"/>
          <w:szCs w:val="24"/>
          <w:lang w:eastAsia="uk-UA"/>
        </w:rPr>
        <w:t>единая</w:t>
      </w:r>
      <w:proofErr w:type="spellEnd"/>
      <w:r w:rsidRPr="00122CCE">
        <w:rPr>
          <w:rFonts w:ascii="Times New Roman" w:eastAsia="Times New Roman" w:hAnsi="Times New Roman" w:cs="Times New Roman"/>
          <w:color w:val="363636"/>
          <w:sz w:val="24"/>
          <w:szCs w:val="24"/>
          <w:lang w:eastAsia="uk-UA"/>
        </w:rPr>
        <w:t xml:space="preserve"> </w:t>
      </w:r>
      <w:proofErr w:type="spellStart"/>
      <w:r w:rsidRPr="00122CCE">
        <w:rPr>
          <w:rFonts w:ascii="Times New Roman" w:eastAsia="Times New Roman" w:hAnsi="Times New Roman" w:cs="Times New Roman"/>
          <w:color w:val="363636"/>
          <w:sz w:val="24"/>
          <w:szCs w:val="24"/>
          <w:lang w:eastAsia="uk-UA"/>
        </w:rPr>
        <w:t>россия</w:t>
      </w:r>
      <w:proofErr w:type="spellEnd"/>
      <w:r w:rsidRPr="00122CCE">
        <w:rPr>
          <w:rFonts w:ascii="Times New Roman" w:eastAsia="Times New Roman" w:hAnsi="Times New Roman" w:cs="Times New Roman"/>
          <w:color w:val="363636"/>
          <w:sz w:val="24"/>
          <w:szCs w:val="24"/>
          <w:lang w:eastAsia="uk-UA"/>
        </w:rPr>
        <w:t>» та її представників. Обвинувальний акт скеровано до суду.</w:t>
      </w:r>
    </w:p>
    <w:p w14:paraId="7799B2D2"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Відтак за період з часу притягнення до дисциплінарної відповідальності прокурор ОСОБА_1 сумлінно і </w:t>
      </w:r>
      <w:proofErr w:type="spellStart"/>
      <w:r w:rsidRPr="00122CCE">
        <w:rPr>
          <w:rFonts w:ascii="Times New Roman" w:eastAsia="Times New Roman" w:hAnsi="Times New Roman" w:cs="Times New Roman"/>
          <w:color w:val="363636"/>
          <w:sz w:val="24"/>
          <w:szCs w:val="24"/>
          <w:lang w:eastAsia="uk-UA"/>
        </w:rPr>
        <w:t>професійно</w:t>
      </w:r>
      <w:proofErr w:type="spellEnd"/>
      <w:r w:rsidRPr="00122CCE">
        <w:rPr>
          <w:rFonts w:ascii="Times New Roman" w:eastAsia="Times New Roman" w:hAnsi="Times New Roman" w:cs="Times New Roman"/>
          <w:color w:val="363636"/>
          <w:sz w:val="24"/>
          <w:szCs w:val="24"/>
          <w:lang w:eastAsia="uk-UA"/>
        </w:rPr>
        <w:t xml:space="preserve"> здійснює свої службові обов’язки. Постійно працює над підвищенням професійного рівня, у роботі проявляє принциповість і наполегливість.</w:t>
      </w:r>
    </w:p>
    <w:p w14:paraId="5E6E16F3"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Про час та місце засідання Комісії керівник Херсонської обласної прокуратури Гриценко С.М. повідомлений завчасно, однак на засідання не з’явився,  письмово повідомивши про можливість розгляду клопотання без його участі.</w:t>
      </w:r>
    </w:p>
    <w:p w14:paraId="40736170"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Комісія дійшла згоди про можливість розгляду клопотання без участі керівника Херсонської обласної прокуратури чи його представника.</w:t>
      </w:r>
    </w:p>
    <w:p w14:paraId="256DD484"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В засіданні Комісії взяв участь прокурор ОСОБА_1, який просив клопотання задовольнити. Також клопотав про проведення засідання Комісії у закритому режимі, </w:t>
      </w:r>
      <w:r w:rsidRPr="00122CCE">
        <w:rPr>
          <w:rFonts w:ascii="Times New Roman" w:eastAsia="Times New Roman" w:hAnsi="Times New Roman" w:cs="Times New Roman"/>
          <w:color w:val="363636"/>
          <w:sz w:val="24"/>
          <w:szCs w:val="24"/>
          <w:lang w:eastAsia="uk-UA"/>
        </w:rPr>
        <w:lastRenderedPageBreak/>
        <w:t>оприлюднення рішення, прийнятого Комісією за результатами розгляду без зазначення відомостей про нього (знеособлено).</w:t>
      </w:r>
    </w:p>
    <w:p w14:paraId="017E82BB"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122CCE">
        <w:rPr>
          <w:rFonts w:ascii="Times New Roman" w:eastAsia="Times New Roman" w:hAnsi="Times New Roman" w:cs="Times New Roman"/>
          <w:color w:val="363636"/>
          <w:sz w:val="24"/>
          <w:szCs w:val="24"/>
          <w:lang w:eastAsia="uk-UA"/>
        </w:rPr>
        <w:t>Булулукова</w:t>
      </w:r>
      <w:proofErr w:type="spellEnd"/>
      <w:r w:rsidRPr="00122CCE">
        <w:rPr>
          <w:rFonts w:ascii="Times New Roman" w:eastAsia="Times New Roman" w:hAnsi="Times New Roman" w:cs="Times New Roman"/>
          <w:color w:val="363636"/>
          <w:sz w:val="24"/>
          <w:szCs w:val="24"/>
          <w:lang w:eastAsia="uk-UA"/>
        </w:rPr>
        <w:t xml:space="preserve"> О.Ю., обговоривши доводи клопотання керівника Херсонської обласної прокуратури Гриценка С.М., Комісія дійшла  висновку про можливість його задоволення.</w:t>
      </w:r>
    </w:p>
    <w:p w14:paraId="6D69EAF1"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122CCE">
        <w:rPr>
          <w:rFonts w:ascii="Times New Roman" w:eastAsia="Times New Roman" w:hAnsi="Times New Roman" w:cs="Times New Roman"/>
          <w:color w:val="363636"/>
          <w:sz w:val="24"/>
          <w:szCs w:val="24"/>
          <w:lang w:eastAsia="uk-UA"/>
        </w:rPr>
        <w:t>професійно</w:t>
      </w:r>
      <w:proofErr w:type="spellEnd"/>
      <w:r w:rsidRPr="00122CCE">
        <w:rPr>
          <w:rFonts w:ascii="Times New Roman" w:eastAsia="Times New Roman" w:hAnsi="Times New Roman" w:cs="Times New Roman"/>
          <w:color w:val="363636"/>
          <w:sz w:val="24"/>
          <w:szCs w:val="24"/>
          <w:lang w:eastAsia="uk-UA"/>
        </w:rPr>
        <w:t xml:space="preserve"> здійснював свої службові обов’язки, може бути визнаний таким, який не притягувався до дисциплінарної 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1367036F" w14:textId="77777777" w:rsidR="00122CCE" w:rsidRPr="00122CCE" w:rsidRDefault="00122CCE" w:rsidP="00122CCE">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xml:space="preserve">Оскільки рішення Комісії про притягнення ОСОБА_1 до дисциплінарної відповідальності прийнято 23 січня 2025 року, стягнення застосовано наказом виконувача </w:t>
      </w:r>
      <w:proofErr w:type="spellStart"/>
      <w:r w:rsidRPr="00122CCE">
        <w:rPr>
          <w:rFonts w:ascii="Times New Roman" w:eastAsia="Times New Roman" w:hAnsi="Times New Roman" w:cs="Times New Roman"/>
          <w:color w:val="363636"/>
          <w:sz w:val="24"/>
          <w:szCs w:val="24"/>
          <w:lang w:eastAsia="uk-UA"/>
        </w:rPr>
        <w:t>обов</w:t>
      </w:r>
      <w:proofErr w:type="spellEnd"/>
      <w:r w:rsidRPr="00122CCE">
        <w:rPr>
          <w:rFonts w:ascii="Times New Roman" w:eastAsia="Times New Roman" w:hAnsi="Times New Roman" w:cs="Times New Roman"/>
          <w:color w:val="363636"/>
          <w:sz w:val="24"/>
          <w:szCs w:val="24"/>
          <w:lang w:val="ru-RU" w:eastAsia="uk-UA"/>
        </w:rPr>
        <w:t>’</w:t>
      </w:r>
      <w:proofErr w:type="spellStart"/>
      <w:r w:rsidRPr="00122CCE">
        <w:rPr>
          <w:rFonts w:ascii="Times New Roman" w:eastAsia="Times New Roman" w:hAnsi="Times New Roman" w:cs="Times New Roman"/>
          <w:color w:val="363636"/>
          <w:sz w:val="24"/>
          <w:szCs w:val="24"/>
          <w:lang w:eastAsia="uk-UA"/>
        </w:rPr>
        <w:t>язків</w:t>
      </w:r>
      <w:proofErr w:type="spellEnd"/>
      <w:r w:rsidRPr="00122CCE">
        <w:rPr>
          <w:rFonts w:ascii="Times New Roman" w:eastAsia="Times New Roman" w:hAnsi="Times New Roman" w:cs="Times New Roman"/>
          <w:color w:val="363636"/>
          <w:sz w:val="24"/>
          <w:szCs w:val="24"/>
          <w:lang w:eastAsia="uk-UA"/>
        </w:rPr>
        <w:t xml:space="preserve"> Генерального прокурора 06 лютого 2025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минув.</w:t>
      </w:r>
    </w:p>
    <w:p w14:paraId="71FB7D48"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У клопотанні наведено об’єктивні й переконливі докази сумлінного та професійного виконання прокурором ОСОБА_1 службових обов’язків.</w:t>
      </w:r>
    </w:p>
    <w:p w14:paraId="580229B1" w14:textId="77777777" w:rsidR="00122CCE" w:rsidRPr="00122CCE" w:rsidRDefault="00122CCE" w:rsidP="00122CCE">
      <w:pPr>
        <w:shd w:val="clear" w:color="auto" w:fill="FCFCFC"/>
        <w:spacing w:before="100" w:beforeAutospacing="1" w:after="10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Таким чином, наявні підстави для визнання прокурора відділу Херсонської обласної прокуратури ОСОБА_1 таким, який не притягувався до дисциплінарної відповідальності.</w:t>
      </w:r>
    </w:p>
    <w:p w14:paraId="660652ED" w14:textId="77777777" w:rsidR="00122CCE" w:rsidRPr="00122CCE" w:rsidRDefault="00122CCE" w:rsidP="00122CCE">
      <w:pPr>
        <w:shd w:val="clear" w:color="auto" w:fill="FCFCFC"/>
        <w:spacing w:after="120"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На підставі викладеного, керуючись частиною третьою статті 49, статтями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1BA82FF5" w14:textId="77777777" w:rsidR="00122CCE" w:rsidRPr="00122CCE" w:rsidRDefault="00122CCE" w:rsidP="00122CCE">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В И Р І Ш И Л А:</w:t>
      </w:r>
    </w:p>
    <w:p w14:paraId="1E448606" w14:textId="77777777" w:rsidR="00122CCE" w:rsidRPr="00122CCE" w:rsidRDefault="00122CCE" w:rsidP="00122CCE">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8"/>
          <w:szCs w:val="28"/>
          <w:lang w:eastAsia="uk-UA"/>
        </w:rPr>
        <w:t>1.</w:t>
      </w:r>
      <w:r w:rsidRPr="00122CCE">
        <w:rPr>
          <w:rFonts w:ascii="Times New Roman" w:eastAsia="Times New Roman" w:hAnsi="Times New Roman" w:cs="Times New Roman"/>
          <w:color w:val="363636"/>
          <w:sz w:val="14"/>
          <w:szCs w:val="14"/>
          <w:lang w:eastAsia="uk-UA"/>
        </w:rPr>
        <w:t>      </w:t>
      </w:r>
      <w:r w:rsidRPr="00122CCE">
        <w:rPr>
          <w:rFonts w:ascii="Times New Roman" w:eastAsia="Times New Roman" w:hAnsi="Times New Roman" w:cs="Times New Roman"/>
          <w:color w:val="363636"/>
          <w:sz w:val="28"/>
          <w:szCs w:val="28"/>
          <w:lang w:eastAsia="uk-UA"/>
        </w:rPr>
        <w:t>Задовольнити клопотання керівника Херсонської обласної прокуратури Гриценка Сергія Миколайовича та визнати прокурора відділу Херсонської обласної прокуратури ОСОБА_1 таким, який не притягувався до дисциплінарної відповідальності.</w:t>
      </w:r>
    </w:p>
    <w:p w14:paraId="45D65A9D" w14:textId="77777777" w:rsidR="00122CCE" w:rsidRPr="00122CCE" w:rsidRDefault="00122CCE" w:rsidP="00122CCE">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8"/>
          <w:szCs w:val="28"/>
          <w:lang w:eastAsia="uk-UA"/>
        </w:rPr>
        <w:t>2.</w:t>
      </w:r>
      <w:r w:rsidRPr="00122CCE">
        <w:rPr>
          <w:rFonts w:ascii="Times New Roman" w:eastAsia="Times New Roman" w:hAnsi="Times New Roman" w:cs="Times New Roman"/>
          <w:color w:val="363636"/>
          <w:sz w:val="14"/>
          <w:szCs w:val="14"/>
          <w:lang w:eastAsia="uk-UA"/>
        </w:rPr>
        <w:t>      </w:t>
      </w:r>
      <w:r w:rsidRPr="00122CCE">
        <w:rPr>
          <w:rFonts w:ascii="Times New Roman" w:eastAsia="Times New Roman" w:hAnsi="Times New Roman" w:cs="Times New Roman"/>
          <w:color w:val="363636"/>
          <w:sz w:val="28"/>
          <w:szCs w:val="28"/>
          <w:lang w:eastAsia="uk-UA"/>
        </w:rPr>
        <w:t xml:space="preserve">Інформацію про прийняте Комісією рішення направити керівнику Херсонської обласної прокуратури та оприлюднити шляхом розміщення на офіційному </w:t>
      </w:r>
      <w:proofErr w:type="spellStart"/>
      <w:r w:rsidRPr="00122CCE">
        <w:rPr>
          <w:rFonts w:ascii="Times New Roman" w:eastAsia="Times New Roman" w:hAnsi="Times New Roman" w:cs="Times New Roman"/>
          <w:color w:val="363636"/>
          <w:sz w:val="28"/>
          <w:szCs w:val="28"/>
          <w:lang w:eastAsia="uk-UA"/>
        </w:rPr>
        <w:t>вебсайті</w:t>
      </w:r>
      <w:proofErr w:type="spellEnd"/>
      <w:r w:rsidRPr="00122CCE">
        <w:rPr>
          <w:rFonts w:ascii="Times New Roman" w:eastAsia="Times New Roman" w:hAnsi="Times New Roman" w:cs="Times New Roman"/>
          <w:color w:val="363636"/>
          <w:sz w:val="28"/>
          <w:szCs w:val="28"/>
          <w:lang w:eastAsia="uk-UA"/>
        </w:rPr>
        <w:t>.</w:t>
      </w:r>
    </w:p>
    <w:p w14:paraId="4B5F08FC" w14:textId="77777777" w:rsidR="00122CCE" w:rsidRPr="00122CCE" w:rsidRDefault="00122CCE" w:rsidP="00122CCE">
      <w:pPr>
        <w:shd w:val="clear" w:color="auto" w:fill="FCFCFC"/>
        <w:spacing w:beforeAutospacing="1" w:after="0" w:afterAutospacing="1" w:line="240" w:lineRule="auto"/>
        <w:ind w:firstLine="708"/>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p w14:paraId="17E87E1F" w14:textId="77777777" w:rsidR="00122CCE" w:rsidRPr="00122CCE" w:rsidRDefault="00122CCE" w:rsidP="00122CCE">
      <w:pPr>
        <w:spacing w:after="0" w:line="240" w:lineRule="auto"/>
        <w:rPr>
          <w:rFonts w:ascii="Times New Roman" w:eastAsia="Times New Roman" w:hAnsi="Times New Roman" w:cs="Times New Roman"/>
          <w:sz w:val="24"/>
          <w:szCs w:val="24"/>
          <w:lang w:eastAsia="uk-UA"/>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122CCE" w:rsidRPr="00122CCE" w14:paraId="55C26ECE" w14:textId="77777777" w:rsidTr="00122CCE">
        <w:tc>
          <w:tcPr>
            <w:tcW w:w="2444" w:type="dxa"/>
            <w:shd w:val="clear" w:color="auto" w:fill="FCFCFC"/>
            <w:tcMar>
              <w:top w:w="0" w:type="dxa"/>
              <w:left w:w="108" w:type="dxa"/>
              <w:bottom w:w="0" w:type="dxa"/>
              <w:right w:w="108" w:type="dxa"/>
            </w:tcMar>
            <w:hideMark/>
          </w:tcPr>
          <w:p w14:paraId="4D3B252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Головуючий</w:t>
            </w:r>
          </w:p>
        </w:tc>
        <w:tc>
          <w:tcPr>
            <w:tcW w:w="3544" w:type="dxa"/>
            <w:shd w:val="clear" w:color="auto" w:fill="FCFCFC"/>
            <w:tcMar>
              <w:top w:w="0" w:type="dxa"/>
              <w:left w:w="108" w:type="dxa"/>
              <w:bottom w:w="0" w:type="dxa"/>
              <w:right w:w="108" w:type="dxa"/>
            </w:tcMar>
            <w:hideMark/>
          </w:tcPr>
          <w:p w14:paraId="710E3F35"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A9BCADD"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val="ru-RU" w:eastAsia="uk-UA"/>
              </w:rPr>
              <w:t>Максим РАДЗІВОН</w:t>
            </w:r>
          </w:p>
        </w:tc>
      </w:tr>
      <w:tr w:rsidR="00122CCE" w:rsidRPr="00122CCE" w14:paraId="4FAAF4AA" w14:textId="77777777" w:rsidTr="00122CCE">
        <w:tc>
          <w:tcPr>
            <w:tcW w:w="2444" w:type="dxa"/>
            <w:shd w:val="clear" w:color="auto" w:fill="FCFCFC"/>
            <w:tcMar>
              <w:top w:w="0" w:type="dxa"/>
              <w:left w:w="108" w:type="dxa"/>
              <w:bottom w:w="0" w:type="dxa"/>
              <w:right w:w="108" w:type="dxa"/>
            </w:tcMar>
            <w:hideMark/>
          </w:tcPr>
          <w:p w14:paraId="1F21AB9B"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69C119D2"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30087631"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529B12B2" w14:textId="77777777" w:rsidTr="00122CCE">
        <w:tc>
          <w:tcPr>
            <w:tcW w:w="2444" w:type="dxa"/>
            <w:shd w:val="clear" w:color="auto" w:fill="FCFCFC"/>
            <w:tcMar>
              <w:top w:w="0" w:type="dxa"/>
              <w:left w:w="108" w:type="dxa"/>
              <w:bottom w:w="0" w:type="dxa"/>
              <w:right w:w="108" w:type="dxa"/>
            </w:tcMar>
            <w:hideMark/>
          </w:tcPr>
          <w:p w14:paraId="6C7906C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A06FFFF"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997E0E1"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39863DD3" w14:textId="77777777" w:rsidTr="00122CCE">
        <w:tc>
          <w:tcPr>
            <w:tcW w:w="2444" w:type="dxa"/>
            <w:shd w:val="clear" w:color="auto" w:fill="FCFCFC"/>
            <w:tcMar>
              <w:top w:w="0" w:type="dxa"/>
              <w:left w:w="108" w:type="dxa"/>
              <w:bottom w:w="0" w:type="dxa"/>
              <w:right w:w="108" w:type="dxa"/>
            </w:tcMar>
            <w:hideMark/>
          </w:tcPr>
          <w:p w14:paraId="2229135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Члени Комісії</w:t>
            </w:r>
          </w:p>
        </w:tc>
        <w:tc>
          <w:tcPr>
            <w:tcW w:w="3544" w:type="dxa"/>
            <w:shd w:val="clear" w:color="auto" w:fill="FCFCFC"/>
            <w:tcMar>
              <w:top w:w="0" w:type="dxa"/>
              <w:left w:w="108" w:type="dxa"/>
              <w:bottom w:w="0" w:type="dxa"/>
              <w:right w:w="108" w:type="dxa"/>
            </w:tcMar>
            <w:hideMark/>
          </w:tcPr>
          <w:p w14:paraId="1CD831A0"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CF47701"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122CCE">
              <w:rPr>
                <w:rFonts w:ascii="Times New Roman" w:eastAsia="Times New Roman" w:hAnsi="Times New Roman" w:cs="Times New Roman"/>
                <w:b/>
                <w:bCs/>
                <w:color w:val="363636"/>
                <w:sz w:val="24"/>
                <w:szCs w:val="24"/>
                <w:lang w:val="ru-RU" w:eastAsia="uk-UA"/>
              </w:rPr>
              <w:t>Світлана</w:t>
            </w:r>
            <w:proofErr w:type="spellEnd"/>
            <w:r w:rsidRPr="00122CCE">
              <w:rPr>
                <w:rFonts w:ascii="Times New Roman" w:eastAsia="Times New Roman" w:hAnsi="Times New Roman" w:cs="Times New Roman"/>
                <w:b/>
                <w:bCs/>
                <w:color w:val="363636"/>
                <w:sz w:val="24"/>
                <w:szCs w:val="24"/>
                <w:lang w:val="ru-RU" w:eastAsia="uk-UA"/>
              </w:rPr>
              <w:t xml:space="preserve"> БОБРОВНИК</w:t>
            </w:r>
          </w:p>
        </w:tc>
      </w:tr>
      <w:tr w:rsidR="00122CCE" w:rsidRPr="00122CCE" w14:paraId="613A0210" w14:textId="77777777" w:rsidTr="00122CCE">
        <w:tc>
          <w:tcPr>
            <w:tcW w:w="2444" w:type="dxa"/>
            <w:shd w:val="clear" w:color="auto" w:fill="FCFCFC"/>
            <w:tcMar>
              <w:top w:w="0" w:type="dxa"/>
              <w:left w:w="108" w:type="dxa"/>
              <w:bottom w:w="0" w:type="dxa"/>
              <w:right w:w="108" w:type="dxa"/>
            </w:tcMar>
            <w:hideMark/>
          </w:tcPr>
          <w:p w14:paraId="6DFEA709"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D5AE6E0"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0357FAB7" w14:textId="77777777" w:rsidR="00122CCE" w:rsidRPr="00122CCE" w:rsidRDefault="00122CCE" w:rsidP="00122CCE">
            <w:pPr>
              <w:spacing w:beforeAutospacing="1" w:after="0" w:afterAutospacing="1" w:line="240" w:lineRule="auto"/>
              <w:ind w:firstLine="243"/>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13314B0E" w14:textId="77777777" w:rsidTr="00122CCE">
        <w:tc>
          <w:tcPr>
            <w:tcW w:w="2444" w:type="dxa"/>
            <w:shd w:val="clear" w:color="auto" w:fill="FCFCFC"/>
            <w:tcMar>
              <w:top w:w="0" w:type="dxa"/>
              <w:left w:w="108" w:type="dxa"/>
              <w:bottom w:w="0" w:type="dxa"/>
              <w:right w:w="108" w:type="dxa"/>
            </w:tcMar>
            <w:hideMark/>
          </w:tcPr>
          <w:p w14:paraId="096E19E0"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FE355BA"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F5CB8FB"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36D4A60A" w14:textId="77777777" w:rsidTr="00122CCE">
        <w:tc>
          <w:tcPr>
            <w:tcW w:w="2444" w:type="dxa"/>
            <w:shd w:val="clear" w:color="auto" w:fill="FCFCFC"/>
            <w:tcMar>
              <w:top w:w="0" w:type="dxa"/>
              <w:left w:w="108" w:type="dxa"/>
              <w:bottom w:w="0" w:type="dxa"/>
              <w:right w:w="108" w:type="dxa"/>
            </w:tcMar>
            <w:hideMark/>
          </w:tcPr>
          <w:p w14:paraId="651911B4"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DC91A62"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705DBF8"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val="ru-RU" w:eastAsia="uk-UA"/>
              </w:rPr>
              <w:t>Олег БУЛУЛУКОВ</w:t>
            </w:r>
          </w:p>
        </w:tc>
      </w:tr>
      <w:tr w:rsidR="00122CCE" w:rsidRPr="00122CCE" w14:paraId="492D9465" w14:textId="77777777" w:rsidTr="00122CCE">
        <w:tc>
          <w:tcPr>
            <w:tcW w:w="2444" w:type="dxa"/>
            <w:shd w:val="clear" w:color="auto" w:fill="FCFCFC"/>
            <w:tcMar>
              <w:top w:w="0" w:type="dxa"/>
              <w:left w:w="108" w:type="dxa"/>
              <w:bottom w:w="0" w:type="dxa"/>
              <w:right w:w="108" w:type="dxa"/>
            </w:tcMar>
            <w:hideMark/>
          </w:tcPr>
          <w:p w14:paraId="16F2ABAC"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6B09762"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FAC89C1"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30613C99" w14:textId="77777777" w:rsidTr="00122CCE">
        <w:tc>
          <w:tcPr>
            <w:tcW w:w="2444" w:type="dxa"/>
            <w:shd w:val="clear" w:color="auto" w:fill="FCFCFC"/>
            <w:tcMar>
              <w:top w:w="0" w:type="dxa"/>
              <w:left w:w="108" w:type="dxa"/>
              <w:bottom w:w="0" w:type="dxa"/>
              <w:right w:w="108" w:type="dxa"/>
            </w:tcMar>
            <w:hideMark/>
          </w:tcPr>
          <w:p w14:paraId="74A2B417"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20E3C88C"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5D9175C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0489CF55" w14:textId="77777777" w:rsidTr="00122CCE">
        <w:tc>
          <w:tcPr>
            <w:tcW w:w="2444" w:type="dxa"/>
            <w:shd w:val="clear" w:color="auto" w:fill="FCFCFC"/>
            <w:tcMar>
              <w:top w:w="0" w:type="dxa"/>
              <w:left w:w="108" w:type="dxa"/>
              <w:bottom w:w="0" w:type="dxa"/>
              <w:right w:w="108" w:type="dxa"/>
            </w:tcMar>
            <w:hideMark/>
          </w:tcPr>
          <w:p w14:paraId="1D5E8E7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8CB071"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6359BBE3"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122CCE">
              <w:rPr>
                <w:rFonts w:ascii="Times New Roman" w:eastAsia="Times New Roman" w:hAnsi="Times New Roman" w:cs="Times New Roman"/>
                <w:b/>
                <w:bCs/>
                <w:color w:val="363636"/>
                <w:sz w:val="24"/>
                <w:szCs w:val="24"/>
                <w:lang w:val="ru-RU" w:eastAsia="uk-UA"/>
              </w:rPr>
              <w:t>Ніна</w:t>
            </w:r>
            <w:proofErr w:type="spellEnd"/>
            <w:r w:rsidRPr="00122CCE">
              <w:rPr>
                <w:rFonts w:ascii="Times New Roman" w:eastAsia="Times New Roman" w:hAnsi="Times New Roman" w:cs="Times New Roman"/>
                <w:b/>
                <w:bCs/>
                <w:color w:val="363636"/>
                <w:sz w:val="24"/>
                <w:szCs w:val="24"/>
                <w:lang w:val="ru-RU" w:eastAsia="uk-UA"/>
              </w:rPr>
              <w:t xml:space="preserve"> ГАРБУЗА</w:t>
            </w:r>
          </w:p>
        </w:tc>
      </w:tr>
      <w:tr w:rsidR="00122CCE" w:rsidRPr="00122CCE" w14:paraId="1A26046B" w14:textId="77777777" w:rsidTr="00122CCE">
        <w:tc>
          <w:tcPr>
            <w:tcW w:w="2444" w:type="dxa"/>
            <w:shd w:val="clear" w:color="auto" w:fill="FCFCFC"/>
            <w:tcMar>
              <w:top w:w="0" w:type="dxa"/>
              <w:left w:w="108" w:type="dxa"/>
              <w:bottom w:w="0" w:type="dxa"/>
              <w:right w:w="108" w:type="dxa"/>
            </w:tcMar>
            <w:hideMark/>
          </w:tcPr>
          <w:p w14:paraId="35E39784"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lastRenderedPageBreak/>
              <w:t> </w:t>
            </w:r>
          </w:p>
        </w:tc>
        <w:tc>
          <w:tcPr>
            <w:tcW w:w="3544" w:type="dxa"/>
            <w:shd w:val="clear" w:color="auto" w:fill="FCFCFC"/>
            <w:tcMar>
              <w:top w:w="0" w:type="dxa"/>
              <w:left w:w="108" w:type="dxa"/>
              <w:bottom w:w="0" w:type="dxa"/>
              <w:right w:w="108" w:type="dxa"/>
            </w:tcMar>
            <w:hideMark/>
          </w:tcPr>
          <w:p w14:paraId="77388029"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D99A399"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7879C663" w14:textId="77777777" w:rsidTr="00122CCE">
        <w:tc>
          <w:tcPr>
            <w:tcW w:w="2444" w:type="dxa"/>
            <w:shd w:val="clear" w:color="auto" w:fill="FCFCFC"/>
            <w:tcMar>
              <w:top w:w="0" w:type="dxa"/>
              <w:left w:w="108" w:type="dxa"/>
              <w:bottom w:w="0" w:type="dxa"/>
              <w:right w:w="108" w:type="dxa"/>
            </w:tcMar>
            <w:hideMark/>
          </w:tcPr>
          <w:p w14:paraId="3F843C8F"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F1422EC"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528CA3E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6FBE69D2" w14:textId="77777777" w:rsidTr="00122CCE">
        <w:tc>
          <w:tcPr>
            <w:tcW w:w="2444" w:type="dxa"/>
            <w:shd w:val="clear" w:color="auto" w:fill="FCFCFC"/>
            <w:tcMar>
              <w:top w:w="0" w:type="dxa"/>
              <w:left w:w="108" w:type="dxa"/>
              <w:bottom w:w="0" w:type="dxa"/>
              <w:right w:w="108" w:type="dxa"/>
            </w:tcMar>
            <w:hideMark/>
          </w:tcPr>
          <w:p w14:paraId="72BCB780"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CD8AD4C"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2F7D29E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val="ru-RU" w:eastAsia="uk-UA"/>
              </w:rPr>
              <w:t>Катерина КОВАЛЬ</w:t>
            </w:r>
          </w:p>
        </w:tc>
      </w:tr>
      <w:tr w:rsidR="00122CCE" w:rsidRPr="00122CCE" w14:paraId="1BF56EE8" w14:textId="77777777" w:rsidTr="00122CCE">
        <w:tc>
          <w:tcPr>
            <w:tcW w:w="2444" w:type="dxa"/>
            <w:shd w:val="clear" w:color="auto" w:fill="FCFCFC"/>
            <w:tcMar>
              <w:top w:w="0" w:type="dxa"/>
              <w:left w:w="108" w:type="dxa"/>
              <w:bottom w:w="0" w:type="dxa"/>
              <w:right w:w="108" w:type="dxa"/>
            </w:tcMar>
            <w:hideMark/>
          </w:tcPr>
          <w:p w14:paraId="76EE9FBC"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3B72F8A4"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4B98378"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3A6E417F" w14:textId="77777777" w:rsidTr="00122CCE">
        <w:tc>
          <w:tcPr>
            <w:tcW w:w="2444" w:type="dxa"/>
            <w:shd w:val="clear" w:color="auto" w:fill="FCFCFC"/>
            <w:tcMar>
              <w:top w:w="0" w:type="dxa"/>
              <w:left w:w="108" w:type="dxa"/>
              <w:bottom w:w="0" w:type="dxa"/>
              <w:right w:w="108" w:type="dxa"/>
            </w:tcMar>
            <w:hideMark/>
          </w:tcPr>
          <w:p w14:paraId="31AC8BBB"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379496B"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1F026876"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5E723DA2" w14:textId="77777777" w:rsidTr="00122CCE">
        <w:tc>
          <w:tcPr>
            <w:tcW w:w="2444" w:type="dxa"/>
            <w:shd w:val="clear" w:color="auto" w:fill="FCFCFC"/>
            <w:tcMar>
              <w:top w:w="0" w:type="dxa"/>
              <w:left w:w="108" w:type="dxa"/>
              <w:bottom w:w="0" w:type="dxa"/>
              <w:right w:w="108" w:type="dxa"/>
            </w:tcMar>
            <w:hideMark/>
          </w:tcPr>
          <w:p w14:paraId="32D37BAE"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63C942E"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0D0D9DF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122CCE">
              <w:rPr>
                <w:rFonts w:ascii="Times New Roman" w:eastAsia="Times New Roman" w:hAnsi="Times New Roman" w:cs="Times New Roman"/>
                <w:b/>
                <w:bCs/>
                <w:color w:val="363636"/>
                <w:sz w:val="24"/>
                <w:szCs w:val="24"/>
                <w:lang w:val="ru-RU" w:eastAsia="uk-UA"/>
              </w:rPr>
              <w:t>Дмитро</w:t>
            </w:r>
            <w:proofErr w:type="spellEnd"/>
            <w:r w:rsidRPr="00122CCE">
              <w:rPr>
                <w:rFonts w:ascii="Times New Roman" w:eastAsia="Times New Roman" w:hAnsi="Times New Roman" w:cs="Times New Roman"/>
                <w:b/>
                <w:bCs/>
                <w:color w:val="363636"/>
                <w:sz w:val="24"/>
                <w:szCs w:val="24"/>
                <w:lang w:val="ru-RU" w:eastAsia="uk-UA"/>
              </w:rPr>
              <w:t xml:space="preserve"> КУРИЛЕНКО</w:t>
            </w:r>
          </w:p>
        </w:tc>
      </w:tr>
      <w:tr w:rsidR="00122CCE" w:rsidRPr="00122CCE" w14:paraId="7067DCAA" w14:textId="77777777" w:rsidTr="00122CCE">
        <w:tc>
          <w:tcPr>
            <w:tcW w:w="2444" w:type="dxa"/>
            <w:shd w:val="clear" w:color="auto" w:fill="FCFCFC"/>
            <w:tcMar>
              <w:top w:w="0" w:type="dxa"/>
              <w:left w:w="108" w:type="dxa"/>
              <w:bottom w:w="0" w:type="dxa"/>
              <w:right w:w="108" w:type="dxa"/>
            </w:tcMar>
            <w:hideMark/>
          </w:tcPr>
          <w:p w14:paraId="5FB36A6F"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1070476"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0542D812"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4F285A86" w14:textId="77777777" w:rsidTr="00122CCE">
        <w:tc>
          <w:tcPr>
            <w:tcW w:w="2444" w:type="dxa"/>
            <w:shd w:val="clear" w:color="auto" w:fill="FCFCFC"/>
            <w:tcMar>
              <w:top w:w="0" w:type="dxa"/>
              <w:left w:w="108" w:type="dxa"/>
              <w:bottom w:w="0" w:type="dxa"/>
              <w:right w:w="108" w:type="dxa"/>
            </w:tcMar>
            <w:hideMark/>
          </w:tcPr>
          <w:p w14:paraId="5B895EF3"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00C6E2A"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37EB0B96"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268C89C6" w14:textId="77777777" w:rsidTr="00122CCE">
        <w:tc>
          <w:tcPr>
            <w:tcW w:w="2444" w:type="dxa"/>
            <w:shd w:val="clear" w:color="auto" w:fill="FCFCFC"/>
            <w:tcMar>
              <w:top w:w="0" w:type="dxa"/>
              <w:left w:w="108" w:type="dxa"/>
              <w:bottom w:w="0" w:type="dxa"/>
              <w:right w:w="108" w:type="dxa"/>
            </w:tcMar>
            <w:hideMark/>
          </w:tcPr>
          <w:p w14:paraId="5A25A922"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71D6711D"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4ABE57B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122CCE">
              <w:rPr>
                <w:rFonts w:ascii="Times New Roman" w:eastAsia="Times New Roman" w:hAnsi="Times New Roman" w:cs="Times New Roman"/>
                <w:b/>
                <w:bCs/>
                <w:color w:val="363636"/>
                <w:sz w:val="24"/>
                <w:szCs w:val="24"/>
                <w:lang w:val="ru-RU" w:eastAsia="uk-UA"/>
              </w:rPr>
              <w:t>Віталій</w:t>
            </w:r>
            <w:proofErr w:type="spellEnd"/>
            <w:r w:rsidRPr="00122CCE">
              <w:rPr>
                <w:rFonts w:ascii="Times New Roman" w:eastAsia="Times New Roman" w:hAnsi="Times New Roman" w:cs="Times New Roman"/>
                <w:b/>
                <w:bCs/>
                <w:color w:val="363636"/>
                <w:sz w:val="24"/>
                <w:szCs w:val="24"/>
                <w:lang w:val="ru-RU" w:eastAsia="uk-UA"/>
              </w:rPr>
              <w:t xml:space="preserve"> МАВРОД</w:t>
            </w:r>
            <w:r w:rsidRPr="00122CCE">
              <w:rPr>
                <w:rFonts w:ascii="Times New Roman" w:eastAsia="Times New Roman" w:hAnsi="Times New Roman" w:cs="Times New Roman"/>
                <w:b/>
                <w:bCs/>
                <w:color w:val="363636"/>
                <w:sz w:val="24"/>
                <w:szCs w:val="24"/>
                <w:lang w:eastAsia="uk-UA"/>
              </w:rPr>
              <w:t>І</w:t>
            </w:r>
          </w:p>
          <w:p w14:paraId="03384D85"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0"/>
                <w:szCs w:val="20"/>
                <w:lang w:eastAsia="uk-UA"/>
              </w:rPr>
              <w:t> </w:t>
            </w:r>
          </w:p>
          <w:p w14:paraId="22029DB7"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Олексій МІХЕД</w:t>
            </w:r>
          </w:p>
          <w:p w14:paraId="59694A60"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p w14:paraId="37572E00"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Євгенія МНИШЕНКО</w:t>
            </w:r>
          </w:p>
        </w:tc>
      </w:tr>
      <w:tr w:rsidR="00122CCE" w:rsidRPr="00122CCE" w14:paraId="1C711957" w14:textId="77777777" w:rsidTr="00122CCE">
        <w:trPr>
          <w:trHeight w:val="68"/>
        </w:trPr>
        <w:tc>
          <w:tcPr>
            <w:tcW w:w="2444" w:type="dxa"/>
            <w:shd w:val="clear" w:color="auto" w:fill="FCFCFC"/>
            <w:tcMar>
              <w:top w:w="0" w:type="dxa"/>
              <w:left w:w="108" w:type="dxa"/>
              <w:bottom w:w="0" w:type="dxa"/>
              <w:right w:w="108" w:type="dxa"/>
            </w:tcMar>
            <w:hideMark/>
          </w:tcPr>
          <w:p w14:paraId="788E2740"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0084B68B"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7E5BA25F"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r>
      <w:tr w:rsidR="00122CCE" w:rsidRPr="00122CCE" w14:paraId="17112C3E" w14:textId="77777777" w:rsidTr="00122CCE">
        <w:tc>
          <w:tcPr>
            <w:tcW w:w="2444" w:type="dxa"/>
            <w:shd w:val="clear" w:color="auto" w:fill="FCFCFC"/>
            <w:tcMar>
              <w:top w:w="0" w:type="dxa"/>
              <w:left w:w="108" w:type="dxa"/>
              <w:bottom w:w="0" w:type="dxa"/>
              <w:right w:w="108" w:type="dxa"/>
            </w:tcMar>
            <w:hideMark/>
          </w:tcPr>
          <w:p w14:paraId="39E5E32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4348A3D1"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54C14F6F"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val="ru-RU" w:eastAsia="uk-UA"/>
              </w:rPr>
              <w:t> </w:t>
            </w:r>
          </w:p>
        </w:tc>
      </w:tr>
      <w:tr w:rsidR="00122CCE" w:rsidRPr="00122CCE" w14:paraId="4714E699" w14:textId="77777777" w:rsidTr="00122CCE">
        <w:tc>
          <w:tcPr>
            <w:tcW w:w="2444" w:type="dxa"/>
            <w:shd w:val="clear" w:color="auto" w:fill="FCFCFC"/>
            <w:tcMar>
              <w:top w:w="0" w:type="dxa"/>
              <w:left w:w="108" w:type="dxa"/>
              <w:bottom w:w="0" w:type="dxa"/>
              <w:right w:w="108" w:type="dxa"/>
            </w:tcMar>
            <w:hideMark/>
          </w:tcPr>
          <w:p w14:paraId="08DB14FA"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b/>
                <w:bCs/>
                <w:color w:val="363636"/>
                <w:sz w:val="24"/>
                <w:szCs w:val="24"/>
                <w:lang w:eastAsia="uk-UA"/>
              </w:rPr>
              <w:t> </w:t>
            </w:r>
          </w:p>
        </w:tc>
        <w:tc>
          <w:tcPr>
            <w:tcW w:w="3544" w:type="dxa"/>
            <w:shd w:val="clear" w:color="auto" w:fill="FCFCFC"/>
            <w:tcMar>
              <w:top w:w="0" w:type="dxa"/>
              <w:left w:w="108" w:type="dxa"/>
              <w:bottom w:w="0" w:type="dxa"/>
              <w:right w:w="108" w:type="dxa"/>
            </w:tcMar>
            <w:hideMark/>
          </w:tcPr>
          <w:p w14:paraId="57C0751D" w14:textId="77777777" w:rsidR="00122CCE" w:rsidRPr="00122CCE" w:rsidRDefault="00122CCE" w:rsidP="00122CCE">
            <w:pPr>
              <w:spacing w:before="100" w:beforeAutospacing="1" w:after="100" w:afterAutospacing="1" w:line="240" w:lineRule="auto"/>
              <w:jc w:val="center"/>
              <w:rPr>
                <w:rFonts w:ascii="Times New Roman" w:eastAsia="Times New Roman" w:hAnsi="Times New Roman" w:cs="Times New Roman"/>
                <w:color w:val="363636"/>
                <w:sz w:val="24"/>
                <w:szCs w:val="24"/>
                <w:lang w:eastAsia="uk-UA"/>
              </w:rPr>
            </w:pPr>
            <w:r w:rsidRPr="00122CCE">
              <w:rPr>
                <w:rFonts w:ascii="Times New Roman" w:eastAsia="Times New Roman" w:hAnsi="Times New Roman" w:cs="Times New Roman"/>
                <w:color w:val="363636"/>
                <w:sz w:val="24"/>
                <w:szCs w:val="24"/>
                <w:lang w:eastAsia="uk-UA"/>
              </w:rPr>
              <w:t> </w:t>
            </w:r>
          </w:p>
        </w:tc>
        <w:tc>
          <w:tcPr>
            <w:tcW w:w="3651" w:type="dxa"/>
            <w:shd w:val="clear" w:color="auto" w:fill="FCFCFC"/>
            <w:tcMar>
              <w:top w:w="0" w:type="dxa"/>
              <w:left w:w="108" w:type="dxa"/>
              <w:bottom w:w="0" w:type="dxa"/>
              <w:right w:w="108" w:type="dxa"/>
            </w:tcMar>
            <w:hideMark/>
          </w:tcPr>
          <w:p w14:paraId="0D59BF84" w14:textId="77777777" w:rsidR="00122CCE" w:rsidRPr="00122CCE" w:rsidRDefault="00122CCE" w:rsidP="00122CCE">
            <w:pPr>
              <w:spacing w:beforeAutospacing="1" w:after="0" w:afterAutospacing="1" w:line="240" w:lineRule="auto"/>
              <w:rPr>
                <w:rFonts w:ascii="Times New Roman" w:eastAsia="Times New Roman" w:hAnsi="Times New Roman" w:cs="Times New Roman"/>
                <w:color w:val="363636"/>
                <w:sz w:val="24"/>
                <w:szCs w:val="24"/>
                <w:lang w:eastAsia="uk-UA"/>
              </w:rPr>
            </w:pPr>
            <w:proofErr w:type="spellStart"/>
            <w:r w:rsidRPr="00122CCE">
              <w:rPr>
                <w:rFonts w:ascii="Times New Roman" w:eastAsia="Times New Roman" w:hAnsi="Times New Roman" w:cs="Times New Roman"/>
                <w:b/>
                <w:bCs/>
                <w:color w:val="363636"/>
                <w:sz w:val="24"/>
                <w:szCs w:val="24"/>
                <w:lang w:val="ru-RU" w:eastAsia="uk-UA"/>
              </w:rPr>
              <w:t>Тетяна</w:t>
            </w:r>
            <w:proofErr w:type="spellEnd"/>
            <w:r w:rsidRPr="00122CCE">
              <w:rPr>
                <w:rFonts w:ascii="Times New Roman" w:eastAsia="Times New Roman" w:hAnsi="Times New Roman" w:cs="Times New Roman"/>
                <w:b/>
                <w:bCs/>
                <w:color w:val="363636"/>
                <w:sz w:val="24"/>
                <w:szCs w:val="24"/>
                <w:lang w:val="ru-RU" w:eastAsia="uk-UA"/>
              </w:rPr>
              <w:t xml:space="preserve"> СТЕПАНОВА</w:t>
            </w:r>
          </w:p>
        </w:tc>
      </w:tr>
    </w:tbl>
    <w:p w14:paraId="54878735" w14:textId="07DF458A" w:rsidR="00A2455E" w:rsidRPr="00122CCE" w:rsidRDefault="00A2455E" w:rsidP="00122CCE">
      <w:pPr>
        <w:shd w:val="clear" w:color="auto" w:fill="FCFCFC"/>
        <w:jc w:val="center"/>
        <w:rPr>
          <w:rFonts w:ascii="Times New Roman" w:hAnsi="Times New Roman" w:cs="Times New Roman"/>
        </w:rPr>
      </w:pPr>
    </w:p>
    <w:sectPr w:rsidR="00A2455E" w:rsidRPr="00122CC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B1525"/>
    <w:rsid w:val="005A31F2"/>
    <w:rsid w:val="00714473"/>
    <w:rsid w:val="00957DD8"/>
    <w:rsid w:val="00A2455E"/>
    <w:rsid w:val="00AE3D3B"/>
    <w:rsid w:val="00C759B7"/>
    <w:rsid w:val="00F61F43"/>
    <w:rsid w:val="00F865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5434</Words>
  <Characters>3098</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2025-12-15T09:59:00Z</dcterms:created>
  <dcterms:modified xsi:type="dcterms:W3CDTF">2025-12-15T09:59:00Z</dcterms:modified>
</cp:coreProperties>
</file>